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C5411" w14:textId="77777777" w:rsidR="00143B48" w:rsidRDefault="00143B48" w:rsidP="00143B48">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VOLIKIRI </w:t>
      </w:r>
    </w:p>
    <w:p w14:paraId="174B6752" w14:textId="79CA6D53" w:rsidR="00143B48" w:rsidRDefault="00143B48" w:rsidP="00143B48">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AKTSIONÄRI ESINDAMISEKS </w:t>
      </w:r>
      <w:r>
        <w:rPr>
          <w:rFonts w:ascii="Arial" w:hAnsi="Arial" w:cs="Arial"/>
          <w:b/>
          <w:bCs/>
          <w:sz w:val="20"/>
          <w:szCs w:val="20"/>
          <w:lang w:val="et-EE"/>
        </w:rPr>
        <w:t>HEPSOR AS</w:t>
      </w:r>
      <w:r w:rsidRPr="00EF5561">
        <w:rPr>
          <w:rFonts w:ascii="Arial" w:hAnsi="Arial" w:cs="Arial"/>
          <w:b/>
          <w:bCs/>
          <w:sz w:val="20"/>
          <w:szCs w:val="20"/>
          <w:lang w:val="et-EE"/>
        </w:rPr>
        <w:t xml:space="preserve"> </w:t>
      </w:r>
      <w:r w:rsidR="00F30E89">
        <w:rPr>
          <w:rFonts w:ascii="Arial" w:hAnsi="Arial" w:cs="Arial"/>
          <w:b/>
          <w:bCs/>
          <w:sz w:val="20"/>
          <w:szCs w:val="20"/>
          <w:lang w:val="et-EE"/>
        </w:rPr>
        <w:t>2</w:t>
      </w:r>
      <w:r w:rsidR="00581A94">
        <w:rPr>
          <w:rFonts w:ascii="Arial" w:hAnsi="Arial" w:cs="Arial"/>
          <w:b/>
          <w:bCs/>
          <w:sz w:val="20"/>
          <w:szCs w:val="20"/>
          <w:lang w:val="et-EE"/>
        </w:rPr>
        <w:t>3</w:t>
      </w:r>
      <w:r w:rsidR="00F30E89">
        <w:rPr>
          <w:rFonts w:ascii="Arial" w:hAnsi="Arial" w:cs="Arial"/>
          <w:b/>
          <w:bCs/>
          <w:sz w:val="20"/>
          <w:szCs w:val="20"/>
          <w:lang w:val="et-EE"/>
        </w:rPr>
        <w:t>.05.202</w:t>
      </w:r>
      <w:r w:rsidR="00581A94">
        <w:rPr>
          <w:rFonts w:ascii="Arial" w:hAnsi="Arial" w:cs="Arial"/>
          <w:b/>
          <w:bCs/>
          <w:sz w:val="20"/>
          <w:szCs w:val="20"/>
          <w:lang w:val="et-EE"/>
        </w:rPr>
        <w:t>4</w:t>
      </w:r>
      <w:r w:rsidR="00F30E89">
        <w:rPr>
          <w:rFonts w:ascii="Arial" w:hAnsi="Arial" w:cs="Arial"/>
          <w:b/>
          <w:bCs/>
          <w:sz w:val="20"/>
          <w:szCs w:val="20"/>
          <w:lang w:val="et-EE"/>
        </w:rPr>
        <w:t xml:space="preserve"> </w:t>
      </w:r>
      <w:r w:rsidRPr="00EF5561">
        <w:rPr>
          <w:rFonts w:ascii="Arial" w:hAnsi="Arial" w:cs="Arial"/>
          <w:b/>
          <w:bCs/>
          <w:sz w:val="20"/>
          <w:szCs w:val="20"/>
          <w:lang w:val="et-EE"/>
        </w:rPr>
        <w:t>KORRALISEL ÜLDKOOSOLEKUL</w:t>
      </w:r>
    </w:p>
    <w:p w14:paraId="68BCDA7A" w14:textId="77777777" w:rsidR="00B32706" w:rsidRPr="00EF5561" w:rsidRDefault="00B32706" w:rsidP="00143B48">
      <w:pPr>
        <w:spacing w:before="120" w:after="120" w:line="276" w:lineRule="auto"/>
        <w:jc w:val="center"/>
        <w:rPr>
          <w:rFonts w:ascii="Arial" w:hAnsi="Arial" w:cs="Arial"/>
          <w:b/>
          <w:bCs/>
          <w:sz w:val="20"/>
          <w:szCs w:val="20"/>
          <w:lang w:val="et-EE"/>
        </w:rPr>
      </w:pPr>
    </w:p>
    <w:p w14:paraId="42C7815E" w14:textId="6BDF8507" w:rsidR="00143B48" w:rsidRDefault="00143B48" w:rsidP="00143B48">
      <w:pPr>
        <w:spacing w:before="120" w:after="120" w:line="276" w:lineRule="auto"/>
        <w:rPr>
          <w:rFonts w:ascii="Arial" w:hAnsi="Arial" w:cs="Arial"/>
          <w:sz w:val="20"/>
          <w:szCs w:val="20"/>
          <w:lang w:val="et-EE"/>
        </w:rPr>
      </w:pPr>
      <w:r>
        <w:rPr>
          <w:rFonts w:ascii="Arial" w:hAnsi="Arial" w:cs="Arial"/>
          <w:sz w:val="20"/>
          <w:szCs w:val="20"/>
          <w:lang w:val="et-EE"/>
        </w:rPr>
        <w:t>Hepsor AS (registrikood</w:t>
      </w:r>
      <w:r w:rsidRPr="00143B48">
        <w:t xml:space="preserve"> </w:t>
      </w:r>
      <w:r w:rsidRPr="00143B48">
        <w:rPr>
          <w:rFonts w:ascii="Arial" w:hAnsi="Arial" w:cs="Arial"/>
          <w:sz w:val="20"/>
          <w:szCs w:val="20"/>
          <w:lang w:val="et-EE"/>
        </w:rPr>
        <w:t>12099216</w:t>
      </w:r>
      <w:r>
        <w:rPr>
          <w:rFonts w:ascii="Arial" w:hAnsi="Arial" w:cs="Arial"/>
          <w:sz w:val="20"/>
          <w:szCs w:val="20"/>
          <w:lang w:val="et-EE"/>
        </w:rPr>
        <w:t xml:space="preserve">, edaspidi </w:t>
      </w:r>
      <w:r w:rsidRPr="00EF5561">
        <w:rPr>
          <w:rFonts w:ascii="Arial" w:hAnsi="Arial" w:cs="Arial"/>
          <w:b/>
          <w:bCs/>
          <w:sz w:val="20"/>
          <w:szCs w:val="20"/>
          <w:lang w:val="et-EE"/>
        </w:rPr>
        <w:t>Selts</w:t>
      </w:r>
      <w:r>
        <w:rPr>
          <w:rFonts w:ascii="Arial" w:hAnsi="Arial" w:cs="Arial"/>
          <w:sz w:val="20"/>
          <w:szCs w:val="20"/>
          <w:lang w:val="et-EE"/>
        </w:rPr>
        <w:t xml:space="preserve">) aktsionär (edaspidi </w:t>
      </w:r>
      <w:r w:rsidRPr="00EF5561">
        <w:rPr>
          <w:rFonts w:ascii="Arial" w:hAnsi="Arial" w:cs="Arial"/>
          <w:b/>
          <w:bCs/>
          <w:sz w:val="20"/>
          <w:szCs w:val="20"/>
          <w:lang w:val="et-EE"/>
        </w:rPr>
        <w:t>Aktsionär</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143B48" w14:paraId="5E7058DA" w14:textId="77777777" w:rsidTr="005F3497">
        <w:tc>
          <w:tcPr>
            <w:tcW w:w="2830" w:type="dxa"/>
            <w:shd w:val="clear" w:color="auto" w:fill="D9D9D9" w:themeFill="background1" w:themeFillShade="D9"/>
          </w:tcPr>
          <w:p w14:paraId="7ABABF0C" w14:textId="77777777"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9402FA2" w14:textId="77777777" w:rsidR="00143B48" w:rsidRDefault="00143B48" w:rsidP="005F3497">
            <w:pPr>
              <w:spacing w:before="120" w:after="120" w:line="276" w:lineRule="auto"/>
              <w:rPr>
                <w:rFonts w:ascii="Arial" w:hAnsi="Arial" w:cs="Arial"/>
                <w:sz w:val="20"/>
                <w:szCs w:val="20"/>
                <w:lang w:val="et-EE"/>
              </w:rPr>
            </w:pPr>
          </w:p>
        </w:tc>
      </w:tr>
      <w:tr w:rsidR="00143B48" w14:paraId="217EEAA2" w14:textId="77777777" w:rsidTr="005F3497">
        <w:tc>
          <w:tcPr>
            <w:tcW w:w="2830" w:type="dxa"/>
            <w:shd w:val="clear" w:color="auto" w:fill="D9D9D9" w:themeFill="background1" w:themeFillShade="D9"/>
          </w:tcPr>
          <w:p w14:paraId="170D9ED4" w14:textId="5AF0B42F"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Registrikood/isikukood:</w:t>
            </w:r>
          </w:p>
        </w:tc>
        <w:tc>
          <w:tcPr>
            <w:tcW w:w="6186" w:type="dxa"/>
          </w:tcPr>
          <w:p w14:paraId="0092F99F" w14:textId="77777777" w:rsidR="00143B48" w:rsidRDefault="00143B48" w:rsidP="005F3497">
            <w:pPr>
              <w:spacing w:before="120" w:after="120" w:line="276" w:lineRule="auto"/>
              <w:rPr>
                <w:rFonts w:ascii="Arial" w:hAnsi="Arial" w:cs="Arial"/>
                <w:sz w:val="20"/>
                <w:szCs w:val="20"/>
                <w:lang w:val="et-EE"/>
              </w:rPr>
            </w:pPr>
          </w:p>
        </w:tc>
      </w:tr>
      <w:tr w:rsidR="00143B48" w14:paraId="6FAA6D4A" w14:textId="77777777" w:rsidTr="005F3497">
        <w:tc>
          <w:tcPr>
            <w:tcW w:w="2830" w:type="dxa"/>
            <w:shd w:val="clear" w:color="auto" w:fill="D9D9D9" w:themeFill="background1" w:themeFillShade="D9"/>
          </w:tcPr>
          <w:p w14:paraId="1CFC003A" w14:textId="77777777"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Aadress:</w:t>
            </w:r>
          </w:p>
        </w:tc>
        <w:tc>
          <w:tcPr>
            <w:tcW w:w="6186" w:type="dxa"/>
          </w:tcPr>
          <w:p w14:paraId="0AA178F8" w14:textId="77777777" w:rsidR="00143B48" w:rsidRDefault="00143B48" w:rsidP="005F3497">
            <w:pPr>
              <w:spacing w:before="120" w:after="120" w:line="276" w:lineRule="auto"/>
              <w:rPr>
                <w:rFonts w:ascii="Arial" w:hAnsi="Arial" w:cs="Arial"/>
                <w:sz w:val="20"/>
                <w:szCs w:val="20"/>
                <w:lang w:val="et-EE"/>
              </w:rPr>
            </w:pPr>
          </w:p>
        </w:tc>
      </w:tr>
      <w:tr w:rsidR="00143B48" w14:paraId="4342690E" w14:textId="77777777" w:rsidTr="005F3497">
        <w:tc>
          <w:tcPr>
            <w:tcW w:w="2830" w:type="dxa"/>
            <w:shd w:val="clear" w:color="auto" w:fill="D9D9D9" w:themeFill="background1" w:themeFillShade="D9"/>
          </w:tcPr>
          <w:p w14:paraId="782F9200" w14:textId="513D7F40" w:rsidR="00143B48" w:rsidRPr="00EF5561" w:rsidRDefault="00735E21"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Seaduslik e</w:t>
            </w:r>
            <w:r w:rsidR="00143B48" w:rsidRPr="00EF5561">
              <w:rPr>
                <w:rFonts w:ascii="Arial" w:hAnsi="Arial" w:cs="Arial"/>
                <w:b/>
                <w:bCs/>
                <w:sz w:val="20"/>
                <w:szCs w:val="20"/>
                <w:lang w:val="et-EE"/>
              </w:rPr>
              <w:t>sindaja:</w:t>
            </w:r>
          </w:p>
        </w:tc>
        <w:tc>
          <w:tcPr>
            <w:tcW w:w="6186" w:type="dxa"/>
          </w:tcPr>
          <w:p w14:paraId="5400F1A0" w14:textId="77777777" w:rsidR="00143B48" w:rsidRDefault="00143B48" w:rsidP="005F3497">
            <w:pPr>
              <w:spacing w:before="120" w:after="120" w:line="276" w:lineRule="auto"/>
              <w:rPr>
                <w:rFonts w:ascii="Arial" w:hAnsi="Arial" w:cs="Arial"/>
                <w:sz w:val="20"/>
                <w:szCs w:val="20"/>
                <w:lang w:val="et-EE"/>
              </w:rPr>
            </w:pPr>
          </w:p>
        </w:tc>
      </w:tr>
    </w:tbl>
    <w:p w14:paraId="65C5276F" w14:textId="77777777" w:rsidR="00143B48" w:rsidRDefault="00143B48" w:rsidP="00143B48">
      <w:pPr>
        <w:spacing w:before="120" w:after="120" w:line="276" w:lineRule="auto"/>
        <w:rPr>
          <w:rFonts w:ascii="Arial" w:hAnsi="Arial" w:cs="Arial"/>
          <w:sz w:val="20"/>
          <w:szCs w:val="20"/>
          <w:lang w:val="et-EE"/>
        </w:rPr>
      </w:pPr>
      <w:r>
        <w:rPr>
          <w:rFonts w:ascii="Arial" w:hAnsi="Arial" w:cs="Arial"/>
          <w:sz w:val="20"/>
          <w:szCs w:val="20"/>
          <w:lang w:val="et-EE"/>
        </w:rPr>
        <w:t xml:space="preserve">volitab käesolevaga esindajat (edaspidi </w:t>
      </w:r>
      <w:r w:rsidRPr="00EF5561">
        <w:rPr>
          <w:rFonts w:ascii="Arial" w:hAnsi="Arial" w:cs="Arial"/>
          <w:b/>
          <w:bCs/>
          <w:sz w:val="20"/>
          <w:szCs w:val="20"/>
          <w:lang w:val="et-EE"/>
        </w:rPr>
        <w:t>Esindaja</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143B48" w14:paraId="4CC3B534" w14:textId="77777777" w:rsidTr="005F3497">
        <w:tc>
          <w:tcPr>
            <w:tcW w:w="2830" w:type="dxa"/>
            <w:shd w:val="clear" w:color="auto" w:fill="D9D9D9" w:themeFill="background1" w:themeFillShade="D9"/>
          </w:tcPr>
          <w:p w14:paraId="5786B5FF" w14:textId="77777777"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600EE52" w14:textId="77777777" w:rsidR="00143B48" w:rsidRDefault="00143B48" w:rsidP="005F3497">
            <w:pPr>
              <w:spacing w:before="120" w:after="120" w:line="276" w:lineRule="auto"/>
              <w:rPr>
                <w:rFonts w:ascii="Arial" w:hAnsi="Arial" w:cs="Arial"/>
                <w:sz w:val="20"/>
                <w:szCs w:val="20"/>
                <w:lang w:val="et-EE"/>
              </w:rPr>
            </w:pPr>
          </w:p>
        </w:tc>
      </w:tr>
      <w:tr w:rsidR="00143B48" w14:paraId="0F6B4E5E" w14:textId="77777777" w:rsidTr="005F3497">
        <w:tc>
          <w:tcPr>
            <w:tcW w:w="2830" w:type="dxa"/>
            <w:shd w:val="clear" w:color="auto" w:fill="D9D9D9" w:themeFill="background1" w:themeFillShade="D9"/>
          </w:tcPr>
          <w:p w14:paraId="0B0B5792" w14:textId="77777777"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Isikukood:</w:t>
            </w:r>
          </w:p>
        </w:tc>
        <w:tc>
          <w:tcPr>
            <w:tcW w:w="6186" w:type="dxa"/>
          </w:tcPr>
          <w:p w14:paraId="4D2B410C" w14:textId="77777777" w:rsidR="00143B48" w:rsidRDefault="00143B48" w:rsidP="005F3497">
            <w:pPr>
              <w:spacing w:before="120" w:after="120" w:line="276" w:lineRule="auto"/>
              <w:rPr>
                <w:rFonts w:ascii="Arial" w:hAnsi="Arial" w:cs="Arial"/>
                <w:sz w:val="20"/>
                <w:szCs w:val="20"/>
                <w:lang w:val="et-EE"/>
              </w:rPr>
            </w:pPr>
          </w:p>
        </w:tc>
      </w:tr>
    </w:tbl>
    <w:p w14:paraId="22AA19EF" w14:textId="61BC8AC7" w:rsidR="00143B48" w:rsidRDefault="00143B48" w:rsidP="00143B48">
      <w:pPr>
        <w:spacing w:before="120" w:after="120" w:line="276" w:lineRule="auto"/>
        <w:jc w:val="both"/>
        <w:rPr>
          <w:rFonts w:ascii="Arial" w:hAnsi="Arial" w:cs="Arial"/>
          <w:sz w:val="20"/>
          <w:szCs w:val="20"/>
          <w:lang w:val="et-EE"/>
        </w:rPr>
      </w:pPr>
      <w:r>
        <w:rPr>
          <w:rFonts w:ascii="Arial" w:hAnsi="Arial" w:cs="Arial"/>
          <w:sz w:val="20"/>
          <w:szCs w:val="20"/>
          <w:lang w:val="et-EE"/>
        </w:rPr>
        <w:t>esindama Aktsionäri Seltsi 2</w:t>
      </w:r>
      <w:r w:rsidR="00581A94">
        <w:rPr>
          <w:rFonts w:ascii="Arial" w:hAnsi="Arial" w:cs="Arial"/>
          <w:sz w:val="20"/>
          <w:szCs w:val="20"/>
          <w:lang w:val="et-EE"/>
        </w:rPr>
        <w:t>3</w:t>
      </w:r>
      <w:r>
        <w:rPr>
          <w:rFonts w:ascii="Arial" w:hAnsi="Arial" w:cs="Arial"/>
          <w:sz w:val="20"/>
          <w:szCs w:val="20"/>
          <w:lang w:val="et-EE"/>
        </w:rPr>
        <w:t>.05.202</w:t>
      </w:r>
      <w:r w:rsidR="00581A94">
        <w:rPr>
          <w:rFonts w:ascii="Arial" w:hAnsi="Arial" w:cs="Arial"/>
          <w:sz w:val="20"/>
          <w:szCs w:val="20"/>
          <w:lang w:val="et-EE"/>
        </w:rPr>
        <w:t>4</w:t>
      </w:r>
      <w:r>
        <w:rPr>
          <w:rFonts w:ascii="Arial" w:hAnsi="Arial" w:cs="Arial"/>
          <w:sz w:val="20"/>
          <w:szCs w:val="20"/>
          <w:lang w:val="et-EE"/>
        </w:rPr>
        <w:t xml:space="preserve"> toimuval korralisel üldkoosolekul ja teostama nimetatud Seltsi korralisel üldkoosolekul Aktsionäri nimel ja arvel kõiki Aktsionärile kuuluvatest Seltsi aktsiatest tulenevaid aktsionäri õigusi, sealhulgas hääletama korralisel üldkoosolekul vastavalt oma paremale äranägemisele (kui käesolevas volikirjas ei ole juhiseid antud) või vastavalt alltoodud juhistele (kui juhised on alljärgnevalt antud):</w:t>
      </w:r>
    </w:p>
    <w:tbl>
      <w:tblPr>
        <w:tblStyle w:val="TableGrid"/>
        <w:tblW w:w="0" w:type="auto"/>
        <w:tblLook w:val="04A0" w:firstRow="1" w:lastRow="0" w:firstColumn="1" w:lastColumn="0" w:noHBand="0" w:noVBand="1"/>
      </w:tblPr>
      <w:tblGrid>
        <w:gridCol w:w="9016"/>
      </w:tblGrid>
      <w:tr w:rsidR="00143B48" w14:paraId="026D0A65" w14:textId="77777777" w:rsidTr="005F3497">
        <w:tc>
          <w:tcPr>
            <w:tcW w:w="9016" w:type="dxa"/>
          </w:tcPr>
          <w:p w14:paraId="72B1989F" w14:textId="77777777" w:rsidR="00143B48" w:rsidRDefault="00143B48" w:rsidP="005F3497">
            <w:pPr>
              <w:spacing w:before="120" w:after="120" w:line="276" w:lineRule="auto"/>
              <w:jc w:val="both"/>
              <w:rPr>
                <w:rFonts w:ascii="Arial" w:hAnsi="Arial" w:cs="Arial"/>
                <w:sz w:val="20"/>
                <w:szCs w:val="20"/>
                <w:lang w:val="et-EE"/>
              </w:rPr>
            </w:pPr>
          </w:p>
          <w:p w14:paraId="223911D0" w14:textId="77777777" w:rsidR="00143B48" w:rsidRDefault="00143B48" w:rsidP="005F3497">
            <w:pPr>
              <w:spacing w:before="120" w:after="120" w:line="276" w:lineRule="auto"/>
              <w:jc w:val="both"/>
              <w:rPr>
                <w:rFonts w:ascii="Arial" w:hAnsi="Arial" w:cs="Arial"/>
                <w:sz w:val="20"/>
                <w:szCs w:val="20"/>
                <w:lang w:val="et-EE"/>
              </w:rPr>
            </w:pPr>
          </w:p>
        </w:tc>
      </w:tr>
    </w:tbl>
    <w:p w14:paraId="2C347027" w14:textId="242A5671" w:rsidR="00143B48" w:rsidRDefault="00143B48" w:rsidP="00143B48">
      <w:pPr>
        <w:spacing w:before="120" w:after="120" w:line="276" w:lineRule="auto"/>
        <w:jc w:val="both"/>
        <w:rPr>
          <w:rFonts w:ascii="Arial" w:hAnsi="Arial" w:cs="Arial"/>
          <w:sz w:val="20"/>
          <w:szCs w:val="20"/>
          <w:lang w:val="et-EE"/>
        </w:rPr>
      </w:pPr>
      <w:r>
        <w:rPr>
          <w:rFonts w:ascii="Arial" w:hAnsi="Arial" w:cs="Arial"/>
          <w:sz w:val="20"/>
          <w:szCs w:val="20"/>
          <w:lang w:val="et-EE"/>
        </w:rPr>
        <w:t xml:space="preserve">Käesolev volikiri kehtib üksnes Seltsi </w:t>
      </w:r>
      <w:r w:rsidR="001661E5">
        <w:rPr>
          <w:rFonts w:ascii="Arial" w:hAnsi="Arial" w:cs="Arial"/>
          <w:sz w:val="20"/>
          <w:szCs w:val="20"/>
          <w:lang w:val="et-EE"/>
        </w:rPr>
        <w:t>2</w:t>
      </w:r>
      <w:r w:rsidR="00581A94">
        <w:rPr>
          <w:rFonts w:ascii="Arial" w:hAnsi="Arial" w:cs="Arial"/>
          <w:sz w:val="20"/>
          <w:szCs w:val="20"/>
          <w:lang w:val="et-EE"/>
        </w:rPr>
        <w:t>3</w:t>
      </w:r>
      <w:r w:rsidR="001661E5">
        <w:rPr>
          <w:rFonts w:ascii="Arial" w:hAnsi="Arial" w:cs="Arial"/>
          <w:sz w:val="20"/>
          <w:szCs w:val="20"/>
          <w:lang w:val="et-EE"/>
        </w:rPr>
        <w:t>.05.202</w:t>
      </w:r>
      <w:r w:rsidR="00581A94">
        <w:rPr>
          <w:rFonts w:ascii="Arial" w:hAnsi="Arial" w:cs="Arial"/>
          <w:sz w:val="20"/>
          <w:szCs w:val="20"/>
          <w:lang w:val="et-EE"/>
        </w:rPr>
        <w:t>4</w:t>
      </w:r>
      <w:r>
        <w:rPr>
          <w:rFonts w:ascii="Arial" w:hAnsi="Arial" w:cs="Arial"/>
          <w:sz w:val="20"/>
          <w:szCs w:val="20"/>
          <w:lang w:val="et-EE"/>
        </w:rPr>
        <w:t xml:space="preserve"> toimuval korralisel üldkoosolekul ning hääletamisele enne koosoleku toimumist vastavalt äriseadustiku §-s </w:t>
      </w:r>
      <w:r w:rsidRPr="009D5FE9">
        <w:rPr>
          <w:rFonts w:ascii="Arial" w:hAnsi="Arial" w:cs="Arial"/>
          <w:sz w:val="20"/>
          <w:szCs w:val="20"/>
          <w:lang w:val="et-EE"/>
        </w:rPr>
        <w:t>298</w:t>
      </w:r>
      <w:r w:rsidRPr="009D5FE9">
        <w:rPr>
          <w:rFonts w:ascii="Arial" w:hAnsi="Arial" w:cs="Arial"/>
          <w:sz w:val="20"/>
          <w:szCs w:val="20"/>
          <w:vertAlign w:val="superscript"/>
          <w:lang w:val="et-EE"/>
        </w:rPr>
        <w:t>2</w:t>
      </w:r>
      <w:r>
        <w:rPr>
          <w:rFonts w:ascii="Arial" w:hAnsi="Arial" w:cs="Arial"/>
          <w:sz w:val="20"/>
          <w:szCs w:val="20"/>
          <w:lang w:val="et-EE"/>
        </w:rPr>
        <w:t xml:space="preserve"> sätestatule. Volikiri on antud edasivolitusõiguseta.</w:t>
      </w:r>
    </w:p>
    <w:tbl>
      <w:tblPr>
        <w:tblStyle w:val="TableGrid"/>
        <w:tblW w:w="0" w:type="auto"/>
        <w:tblLook w:val="04A0" w:firstRow="1" w:lastRow="0" w:firstColumn="1" w:lastColumn="0" w:noHBand="0" w:noVBand="1"/>
      </w:tblPr>
      <w:tblGrid>
        <w:gridCol w:w="2830"/>
        <w:gridCol w:w="6186"/>
      </w:tblGrid>
      <w:tr w:rsidR="00143B48" w14:paraId="556EFA7A" w14:textId="77777777" w:rsidTr="005F3497">
        <w:tc>
          <w:tcPr>
            <w:tcW w:w="2830" w:type="dxa"/>
            <w:shd w:val="clear" w:color="auto" w:fill="D9D9D9" w:themeFill="background1" w:themeFillShade="D9"/>
          </w:tcPr>
          <w:p w14:paraId="6F9D8E9F" w14:textId="3287E36F"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A</w:t>
            </w:r>
            <w:r w:rsidR="00780633">
              <w:rPr>
                <w:rFonts w:ascii="Arial" w:hAnsi="Arial" w:cs="Arial"/>
                <w:b/>
                <w:bCs/>
                <w:sz w:val="20"/>
                <w:szCs w:val="20"/>
                <w:lang w:val="et-EE"/>
              </w:rPr>
              <w:t>ktsionäri a</w:t>
            </w:r>
            <w:r>
              <w:rPr>
                <w:rFonts w:ascii="Arial" w:hAnsi="Arial" w:cs="Arial"/>
                <w:b/>
                <w:bCs/>
                <w:sz w:val="20"/>
                <w:szCs w:val="20"/>
                <w:lang w:val="et-EE"/>
              </w:rPr>
              <w:t>llkiri:</w:t>
            </w:r>
          </w:p>
        </w:tc>
        <w:tc>
          <w:tcPr>
            <w:tcW w:w="6186" w:type="dxa"/>
          </w:tcPr>
          <w:p w14:paraId="0A7569F8" w14:textId="77777777" w:rsidR="00143B48" w:rsidRDefault="00143B48" w:rsidP="005F3497">
            <w:pPr>
              <w:spacing w:before="120" w:after="120" w:line="276" w:lineRule="auto"/>
              <w:rPr>
                <w:rFonts w:ascii="Arial" w:hAnsi="Arial" w:cs="Arial"/>
                <w:sz w:val="20"/>
                <w:szCs w:val="20"/>
                <w:lang w:val="et-EE"/>
              </w:rPr>
            </w:pPr>
          </w:p>
        </w:tc>
      </w:tr>
      <w:tr w:rsidR="00143B48" w14:paraId="4D7E828D" w14:textId="77777777" w:rsidTr="005F3497">
        <w:tc>
          <w:tcPr>
            <w:tcW w:w="2830" w:type="dxa"/>
            <w:shd w:val="clear" w:color="auto" w:fill="D9D9D9" w:themeFill="background1" w:themeFillShade="D9"/>
          </w:tcPr>
          <w:p w14:paraId="1D8BFAAE" w14:textId="77777777" w:rsidR="00143B48"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Kuupäev:</w:t>
            </w:r>
          </w:p>
        </w:tc>
        <w:tc>
          <w:tcPr>
            <w:tcW w:w="6186" w:type="dxa"/>
          </w:tcPr>
          <w:p w14:paraId="1E1CAF51" w14:textId="77777777" w:rsidR="00143B48" w:rsidRDefault="00143B48" w:rsidP="005F3497">
            <w:pPr>
              <w:spacing w:before="120" w:after="120" w:line="276" w:lineRule="auto"/>
              <w:rPr>
                <w:rFonts w:ascii="Arial" w:hAnsi="Arial" w:cs="Arial"/>
                <w:sz w:val="20"/>
                <w:szCs w:val="20"/>
                <w:lang w:val="et-EE"/>
              </w:rPr>
            </w:pPr>
          </w:p>
        </w:tc>
      </w:tr>
    </w:tbl>
    <w:p w14:paraId="09634A0C" w14:textId="77777777" w:rsidR="00143B48" w:rsidRPr="00EF5561" w:rsidRDefault="00143B48" w:rsidP="00143B48">
      <w:pPr>
        <w:spacing w:before="120" w:after="120" w:line="276" w:lineRule="auto"/>
        <w:jc w:val="both"/>
        <w:rPr>
          <w:rFonts w:ascii="Arial" w:hAnsi="Arial" w:cs="Arial"/>
          <w:sz w:val="20"/>
          <w:szCs w:val="20"/>
          <w:lang w:val="et-EE"/>
        </w:rPr>
      </w:pPr>
    </w:p>
    <w:p w14:paraId="033B6031" w14:textId="77777777" w:rsidR="00397BBF" w:rsidRDefault="00397BBF"/>
    <w:sectPr w:rsidR="00397B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B28C" w14:textId="77777777" w:rsidR="0025505A" w:rsidRDefault="0025505A" w:rsidP="00345B25">
      <w:pPr>
        <w:spacing w:after="0" w:line="240" w:lineRule="auto"/>
      </w:pPr>
      <w:r>
        <w:separator/>
      </w:r>
    </w:p>
  </w:endnote>
  <w:endnote w:type="continuationSeparator" w:id="0">
    <w:p w14:paraId="38DDE714" w14:textId="77777777" w:rsidR="0025505A" w:rsidRDefault="0025505A" w:rsidP="0034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BA6CF" w14:textId="77777777" w:rsidR="0025505A" w:rsidRDefault="0025505A" w:rsidP="00345B25">
      <w:pPr>
        <w:spacing w:after="0" w:line="240" w:lineRule="auto"/>
      </w:pPr>
      <w:r>
        <w:separator/>
      </w:r>
    </w:p>
  </w:footnote>
  <w:footnote w:type="continuationSeparator" w:id="0">
    <w:p w14:paraId="11887DD2" w14:textId="77777777" w:rsidR="0025505A" w:rsidRDefault="0025505A" w:rsidP="00345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25505A"/>
    <w:rsid w:val="00345B25"/>
    <w:rsid w:val="00397BBF"/>
    <w:rsid w:val="004E3D73"/>
    <w:rsid w:val="00581A94"/>
    <w:rsid w:val="00735E21"/>
    <w:rsid w:val="00780633"/>
    <w:rsid w:val="007E0807"/>
    <w:rsid w:val="00B014F8"/>
    <w:rsid w:val="00B32706"/>
    <w:rsid w:val="00D34BDB"/>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B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B25"/>
    <w:rPr>
      <w:lang w:val="en-GB"/>
    </w:rPr>
  </w:style>
  <w:style w:type="paragraph" w:styleId="Footer">
    <w:name w:val="footer"/>
    <w:basedOn w:val="Normal"/>
    <w:link w:val="FooterChar"/>
    <w:uiPriority w:val="99"/>
    <w:unhideWhenUsed/>
    <w:rsid w:val="00345B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B25"/>
    <w:rPr>
      <w:lang w:val="en-GB"/>
    </w:rPr>
  </w:style>
  <w:style w:type="character" w:styleId="CommentReference">
    <w:name w:val="annotation reference"/>
    <w:basedOn w:val="DefaultParagraphFont"/>
    <w:uiPriority w:val="99"/>
    <w:semiHidden/>
    <w:unhideWhenUsed/>
    <w:rsid w:val="004E3D73"/>
    <w:rPr>
      <w:sz w:val="16"/>
      <w:szCs w:val="16"/>
    </w:rPr>
  </w:style>
  <w:style w:type="paragraph" w:styleId="CommentText">
    <w:name w:val="annotation text"/>
    <w:basedOn w:val="Normal"/>
    <w:link w:val="CommentTextChar"/>
    <w:uiPriority w:val="99"/>
    <w:unhideWhenUsed/>
    <w:rsid w:val="004E3D73"/>
    <w:pPr>
      <w:spacing w:line="240" w:lineRule="auto"/>
    </w:pPr>
    <w:rPr>
      <w:sz w:val="20"/>
      <w:szCs w:val="20"/>
    </w:rPr>
  </w:style>
  <w:style w:type="character" w:customStyle="1" w:styleId="CommentTextChar">
    <w:name w:val="Comment Text Char"/>
    <w:basedOn w:val="DefaultParagraphFont"/>
    <w:link w:val="CommentText"/>
    <w:uiPriority w:val="99"/>
    <w:rsid w:val="004E3D73"/>
    <w:rPr>
      <w:sz w:val="20"/>
      <w:szCs w:val="20"/>
      <w:lang w:val="en-GB"/>
    </w:rPr>
  </w:style>
  <w:style w:type="paragraph" w:styleId="CommentSubject">
    <w:name w:val="annotation subject"/>
    <w:basedOn w:val="CommentText"/>
    <w:next w:val="CommentText"/>
    <w:link w:val="CommentSubjectChar"/>
    <w:uiPriority w:val="99"/>
    <w:semiHidden/>
    <w:unhideWhenUsed/>
    <w:rsid w:val="004E3D73"/>
    <w:rPr>
      <w:b/>
      <w:bCs/>
    </w:rPr>
  </w:style>
  <w:style w:type="character" w:customStyle="1" w:styleId="CommentSubjectChar">
    <w:name w:val="Comment Subject Char"/>
    <w:basedOn w:val="CommentTextChar"/>
    <w:link w:val="CommentSubject"/>
    <w:uiPriority w:val="99"/>
    <w:semiHidden/>
    <w:rsid w:val="004E3D7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 T L N ! 9 3 5 0 0 3 . 1 < / d o c u m e n t i d >  
     < s e n d e r i d > M E R E E . P U N A B < / s e n d e r i d >  
     < s e n d e r e m a i l > M E R E E . P U N A B @ E L L E X . L E G A L < / s e n d e r e m a i l >  
     < l a s t m o d i f i e d > 2 0 2 4 - 0 4 - 2 3 T 2 0 : 0 6 : 0 0 . 0 0 0 0 0 0 0 + 0 3 : 0 0 < / l a s t m o d i f i e d >  
     < d a t a b a s e > T L N < / d a t a b a s e >  
 < / p r o p e r t i e s > 
</file>

<file path=customXml/itemProps1.xml><?xml version="1.0" encoding="utf-8"?>
<ds:datastoreItem xmlns:ds="http://schemas.openxmlformats.org/officeDocument/2006/customXml" ds:itemID="{75BFBD39-A868-450E-BA23-ECAB9FB05EB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Mari Kuhi</cp:lastModifiedBy>
  <cp:revision>4</cp:revision>
  <cp:lastPrinted>2024-04-23T17:06:00Z</cp:lastPrinted>
  <dcterms:created xsi:type="dcterms:W3CDTF">2024-04-23T11:34:00Z</dcterms:created>
  <dcterms:modified xsi:type="dcterms:W3CDTF">2024-04-26T06:47:00Z</dcterms:modified>
</cp:coreProperties>
</file>